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B01E02">
        <w:rPr>
          <w:sz w:val="32"/>
        </w:rPr>
        <w:t>6</w:t>
      </w:r>
      <w:r w:rsidR="008C23AF">
        <w:rPr>
          <w:sz w:val="32"/>
        </w:rPr>
        <w:tab/>
      </w:r>
      <w:r w:rsidR="00537104">
        <w:rPr>
          <w:sz w:val="32"/>
        </w:rPr>
        <w:tab/>
      </w:r>
      <w:r w:rsidR="002411A0">
        <w:tab/>
        <w:t>Hand in by Thurs</w:t>
      </w:r>
      <w:r w:rsidR="007F31DC">
        <w:t xml:space="preserve"> </w:t>
      </w:r>
      <w:r w:rsidR="00FE368C">
        <w:t>4 Sept</w:t>
      </w:r>
    </w:p>
    <w:p w:rsidR="00C86A79" w:rsidRDefault="00C646B7"/>
    <w:p w:rsidR="00FE368C" w:rsidRDefault="00FE368C">
      <w:pPr>
        <w:rPr>
          <w:sz w:val="24"/>
        </w:rPr>
      </w:pPr>
      <w:bookmarkStart w:id="0" w:name="_GoBack"/>
      <w:r w:rsidRPr="00FE368C">
        <w:rPr>
          <w:sz w:val="24"/>
        </w:rPr>
        <w:t>We</w:t>
      </w:r>
      <w:r>
        <w:rPr>
          <w:sz w:val="24"/>
        </w:rPr>
        <w:t xml:space="preserve"> want to paint each square in the grid with the colours A, B, C and D so that neighbouring squares always have different colours. </w:t>
      </w:r>
      <w:bookmarkEnd w:id="0"/>
      <w:r>
        <w:rPr>
          <w:sz w:val="24"/>
        </w:rPr>
        <w:t>(Squares which share the same corner point also count as neighbouring.) Some of the squares are already painted.</w:t>
      </w:r>
    </w:p>
    <w:p w:rsidR="00FE368C" w:rsidRDefault="00FE368C">
      <w:pPr>
        <w:rPr>
          <w:sz w:val="24"/>
        </w:rPr>
      </w:pPr>
      <w:r>
        <w:rPr>
          <w:sz w:val="24"/>
        </w:rPr>
        <w:t>In which colour(s) could the grey square be painted?</w:t>
      </w:r>
    </w:p>
    <w:tbl>
      <w:tblPr>
        <w:tblStyle w:val="TableGrid"/>
        <w:tblW w:w="0" w:type="auto"/>
        <w:tblLook w:val="04A0" w:firstRow="1" w:lastRow="0" w:firstColumn="1" w:lastColumn="0" w:noHBand="0" w:noVBand="1"/>
      </w:tblPr>
      <w:tblGrid>
        <w:gridCol w:w="567"/>
        <w:gridCol w:w="567"/>
        <w:gridCol w:w="567"/>
        <w:gridCol w:w="567"/>
        <w:gridCol w:w="567"/>
      </w:tblGrid>
      <w:tr w:rsidR="00FE368C" w:rsidTr="00FE368C">
        <w:trPr>
          <w:trHeight w:val="567"/>
        </w:trPr>
        <w:tc>
          <w:tcPr>
            <w:tcW w:w="567" w:type="dxa"/>
            <w:vAlign w:val="center"/>
          </w:tcPr>
          <w:p w:rsidR="00FE368C" w:rsidRDefault="00FE368C" w:rsidP="00FE368C">
            <w:pPr>
              <w:jc w:val="center"/>
              <w:rPr>
                <w:sz w:val="24"/>
              </w:rPr>
            </w:pPr>
            <w:r>
              <w:rPr>
                <w:sz w:val="24"/>
              </w:rPr>
              <w:t>A</w:t>
            </w:r>
          </w:p>
        </w:tc>
        <w:tc>
          <w:tcPr>
            <w:tcW w:w="567" w:type="dxa"/>
            <w:vAlign w:val="center"/>
          </w:tcPr>
          <w:p w:rsidR="00FE368C" w:rsidRDefault="00FE368C" w:rsidP="00FE368C">
            <w:pPr>
              <w:jc w:val="center"/>
              <w:rPr>
                <w:sz w:val="24"/>
              </w:rPr>
            </w:pPr>
            <w:r>
              <w:rPr>
                <w:sz w:val="24"/>
              </w:rPr>
              <w:t>B</w:t>
            </w: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r>
              <w:rPr>
                <w:sz w:val="24"/>
              </w:rPr>
              <w:t>C</w:t>
            </w:r>
          </w:p>
        </w:tc>
        <w:tc>
          <w:tcPr>
            <w:tcW w:w="567" w:type="dxa"/>
            <w:vAlign w:val="center"/>
          </w:tcPr>
          <w:p w:rsidR="00FE368C" w:rsidRDefault="00FE368C" w:rsidP="00FE368C">
            <w:pPr>
              <w:jc w:val="center"/>
              <w:rPr>
                <w:sz w:val="24"/>
              </w:rPr>
            </w:pPr>
            <w:r>
              <w:rPr>
                <w:sz w:val="24"/>
              </w:rPr>
              <w:t>D</w:t>
            </w:r>
          </w:p>
        </w:tc>
      </w:tr>
      <w:tr w:rsidR="00FE368C" w:rsidTr="00FE368C">
        <w:trPr>
          <w:trHeight w:val="567"/>
        </w:trPr>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r>
      <w:tr w:rsidR="00FE368C" w:rsidTr="00FE368C">
        <w:trPr>
          <w:trHeight w:val="567"/>
        </w:trPr>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r>
      <w:tr w:rsidR="00FE368C" w:rsidTr="00FE368C">
        <w:trPr>
          <w:trHeight w:val="567"/>
        </w:trPr>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shd w:val="clear" w:color="auto" w:fill="A6A6A6" w:themeFill="background1" w:themeFillShade="A6"/>
            <w:vAlign w:val="center"/>
          </w:tcPr>
          <w:p w:rsidR="00FE368C" w:rsidRDefault="00FE368C" w:rsidP="00FE368C">
            <w:pPr>
              <w:jc w:val="center"/>
              <w:rPr>
                <w:sz w:val="24"/>
              </w:rPr>
            </w:pPr>
          </w:p>
        </w:tc>
      </w:tr>
    </w:tbl>
    <w:p w:rsidR="00FE368C" w:rsidRPr="00FE368C" w:rsidRDefault="00FE368C">
      <w:pPr>
        <w:rPr>
          <w:sz w:val="24"/>
        </w:rPr>
      </w:pPr>
    </w:p>
    <w:tbl>
      <w:tblPr>
        <w:tblStyle w:val="TableGrid"/>
        <w:tblW w:w="0" w:type="auto"/>
        <w:tblLook w:val="04A0" w:firstRow="1" w:lastRow="0" w:firstColumn="1" w:lastColumn="0" w:noHBand="0" w:noVBand="1"/>
      </w:tblPr>
      <w:tblGrid>
        <w:gridCol w:w="567"/>
        <w:gridCol w:w="567"/>
        <w:gridCol w:w="567"/>
        <w:gridCol w:w="567"/>
        <w:gridCol w:w="567"/>
      </w:tblGrid>
      <w:tr w:rsidR="00601704" w:rsidTr="00692B51">
        <w:trPr>
          <w:trHeight w:val="567"/>
        </w:trPr>
        <w:tc>
          <w:tcPr>
            <w:tcW w:w="567" w:type="dxa"/>
            <w:vAlign w:val="center"/>
          </w:tcPr>
          <w:p w:rsidR="00601704" w:rsidRDefault="00601704" w:rsidP="00692B51">
            <w:pPr>
              <w:jc w:val="center"/>
              <w:rPr>
                <w:sz w:val="24"/>
              </w:rPr>
            </w:pPr>
            <w:r>
              <w:rPr>
                <w:sz w:val="24"/>
              </w:rPr>
              <w:t>A</w:t>
            </w:r>
          </w:p>
        </w:tc>
        <w:tc>
          <w:tcPr>
            <w:tcW w:w="567" w:type="dxa"/>
            <w:vAlign w:val="center"/>
          </w:tcPr>
          <w:p w:rsidR="00601704" w:rsidRDefault="00601704" w:rsidP="00692B51">
            <w:pPr>
              <w:jc w:val="center"/>
              <w:rPr>
                <w:sz w:val="24"/>
              </w:rPr>
            </w:pPr>
            <w:r>
              <w:rPr>
                <w:sz w:val="24"/>
              </w:rPr>
              <w:t>B</w:t>
            </w: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r>
              <w:rPr>
                <w:sz w:val="24"/>
              </w:rPr>
              <w:t>C</w:t>
            </w:r>
          </w:p>
        </w:tc>
        <w:tc>
          <w:tcPr>
            <w:tcW w:w="567" w:type="dxa"/>
            <w:vAlign w:val="center"/>
          </w:tcPr>
          <w:p w:rsidR="00601704" w:rsidRDefault="00601704" w:rsidP="00692B51">
            <w:pPr>
              <w:jc w:val="center"/>
              <w:rPr>
                <w:sz w:val="24"/>
              </w:rPr>
            </w:pPr>
            <w:r>
              <w:rPr>
                <w:sz w:val="24"/>
              </w:rPr>
              <w:t>D</w:t>
            </w:r>
          </w:p>
        </w:tc>
      </w:tr>
      <w:tr w:rsidR="00601704" w:rsidTr="00692B51">
        <w:trPr>
          <w:trHeight w:val="567"/>
        </w:trPr>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r>
      <w:tr w:rsidR="00601704" w:rsidTr="00692B51">
        <w:trPr>
          <w:trHeight w:val="567"/>
        </w:trPr>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r>
      <w:tr w:rsidR="00601704" w:rsidTr="00692B51">
        <w:trPr>
          <w:trHeight w:val="567"/>
        </w:trPr>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vAlign w:val="center"/>
          </w:tcPr>
          <w:p w:rsidR="00601704" w:rsidRDefault="00601704" w:rsidP="00692B51">
            <w:pPr>
              <w:jc w:val="center"/>
              <w:rPr>
                <w:sz w:val="24"/>
              </w:rPr>
            </w:pPr>
          </w:p>
        </w:tc>
        <w:tc>
          <w:tcPr>
            <w:tcW w:w="567" w:type="dxa"/>
            <w:shd w:val="clear" w:color="auto" w:fill="A6A6A6" w:themeFill="background1" w:themeFillShade="A6"/>
            <w:vAlign w:val="center"/>
          </w:tcPr>
          <w:p w:rsidR="00601704" w:rsidRDefault="00601704" w:rsidP="00692B51">
            <w:pPr>
              <w:jc w:val="center"/>
              <w:rPr>
                <w:sz w:val="24"/>
              </w:rPr>
            </w:pPr>
          </w:p>
        </w:tc>
      </w:tr>
    </w:tbl>
    <w:p w:rsidR="00FE368C" w:rsidRDefault="00FE368C"/>
    <w:sectPr w:rsidR="00FE368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6B7" w:rsidRDefault="00C646B7" w:rsidP="00881547">
      <w:pPr>
        <w:spacing w:after="0" w:line="240" w:lineRule="auto"/>
      </w:pPr>
      <w:r>
        <w:separator/>
      </w:r>
    </w:p>
  </w:endnote>
  <w:endnote w:type="continuationSeparator" w:id="0">
    <w:p w:rsidR="00C646B7" w:rsidRDefault="00C646B7"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6B7" w:rsidRDefault="00C646B7" w:rsidP="00881547">
      <w:pPr>
        <w:spacing w:after="0" w:line="240" w:lineRule="auto"/>
      </w:pPr>
      <w:r>
        <w:separator/>
      </w:r>
    </w:p>
  </w:footnote>
  <w:footnote w:type="continuationSeparator" w:id="0">
    <w:p w:rsidR="00C646B7" w:rsidRDefault="00C646B7"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F415A"/>
    <w:rsid w:val="002F4B61"/>
    <w:rsid w:val="00312634"/>
    <w:rsid w:val="003276D2"/>
    <w:rsid w:val="0036460A"/>
    <w:rsid w:val="00366243"/>
    <w:rsid w:val="00373C38"/>
    <w:rsid w:val="00384266"/>
    <w:rsid w:val="003A3E0E"/>
    <w:rsid w:val="003B1C4C"/>
    <w:rsid w:val="003C2BDD"/>
    <w:rsid w:val="003F368A"/>
    <w:rsid w:val="00402B44"/>
    <w:rsid w:val="0041377D"/>
    <w:rsid w:val="0041624F"/>
    <w:rsid w:val="00416339"/>
    <w:rsid w:val="00424051"/>
    <w:rsid w:val="004449DE"/>
    <w:rsid w:val="00445B8C"/>
    <w:rsid w:val="00451B24"/>
    <w:rsid w:val="00471448"/>
    <w:rsid w:val="0049126A"/>
    <w:rsid w:val="004957F1"/>
    <w:rsid w:val="00497909"/>
    <w:rsid w:val="004C11B0"/>
    <w:rsid w:val="004C2D33"/>
    <w:rsid w:val="004C42FC"/>
    <w:rsid w:val="004C5E38"/>
    <w:rsid w:val="004C7739"/>
    <w:rsid w:val="004D0AA3"/>
    <w:rsid w:val="004E007A"/>
    <w:rsid w:val="004F66DC"/>
    <w:rsid w:val="005262A7"/>
    <w:rsid w:val="0053617F"/>
    <w:rsid w:val="00536CFE"/>
    <w:rsid w:val="00537104"/>
    <w:rsid w:val="005437AA"/>
    <w:rsid w:val="00552D80"/>
    <w:rsid w:val="00556DCF"/>
    <w:rsid w:val="005721D8"/>
    <w:rsid w:val="00574A96"/>
    <w:rsid w:val="005E1D06"/>
    <w:rsid w:val="005F4699"/>
    <w:rsid w:val="005F4714"/>
    <w:rsid w:val="005F4803"/>
    <w:rsid w:val="00601704"/>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53E6A"/>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23959"/>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1E02"/>
    <w:rsid w:val="00B02EA4"/>
    <w:rsid w:val="00B0443A"/>
    <w:rsid w:val="00B0573C"/>
    <w:rsid w:val="00B145A6"/>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646B7"/>
    <w:rsid w:val="00C77EAF"/>
    <w:rsid w:val="00C8631D"/>
    <w:rsid w:val="00C969D0"/>
    <w:rsid w:val="00C97294"/>
    <w:rsid w:val="00CA34FA"/>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E2F42"/>
    <w:rsid w:val="00DE6C96"/>
    <w:rsid w:val="00DF2AD4"/>
    <w:rsid w:val="00DF44F7"/>
    <w:rsid w:val="00E003A6"/>
    <w:rsid w:val="00E14AC7"/>
    <w:rsid w:val="00E3721C"/>
    <w:rsid w:val="00E4150D"/>
    <w:rsid w:val="00E471AF"/>
    <w:rsid w:val="00E5031F"/>
    <w:rsid w:val="00E644F6"/>
    <w:rsid w:val="00E76CD3"/>
    <w:rsid w:val="00E8340F"/>
    <w:rsid w:val="00E8451A"/>
    <w:rsid w:val="00EA5707"/>
    <w:rsid w:val="00EB576E"/>
    <w:rsid w:val="00EC4A00"/>
    <w:rsid w:val="00ED0EA0"/>
    <w:rsid w:val="00ED2D4B"/>
    <w:rsid w:val="00EE6EC5"/>
    <w:rsid w:val="00F00E48"/>
    <w:rsid w:val="00F05CF7"/>
    <w:rsid w:val="00F143D1"/>
    <w:rsid w:val="00F227A6"/>
    <w:rsid w:val="00F27A5E"/>
    <w:rsid w:val="00F36EEB"/>
    <w:rsid w:val="00F42526"/>
    <w:rsid w:val="00F4274B"/>
    <w:rsid w:val="00F73863"/>
    <w:rsid w:val="00F82EC0"/>
    <w:rsid w:val="00FA487C"/>
    <w:rsid w:val="00FA6FB0"/>
    <w:rsid w:val="00FB2BD7"/>
    <w:rsid w:val="00FD0043"/>
    <w:rsid w:val="00FE368C"/>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6</cp:revision>
  <cp:lastPrinted>2025-08-29T05:15:00Z</cp:lastPrinted>
  <dcterms:created xsi:type="dcterms:W3CDTF">2025-06-18T10:04:00Z</dcterms:created>
  <dcterms:modified xsi:type="dcterms:W3CDTF">2025-08-29T05:15:00Z</dcterms:modified>
</cp:coreProperties>
</file>