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EC3163">
        <w:rPr>
          <w:sz w:val="32"/>
        </w:rPr>
        <w:t xml:space="preserve"> 6</w:t>
      </w:r>
      <w:r w:rsidR="00BC5171">
        <w:rPr>
          <w:sz w:val="32"/>
        </w:rPr>
        <w:t xml:space="preserve"> &amp; </w:t>
      </w:r>
      <w:r w:rsidR="00EC3163">
        <w:rPr>
          <w:sz w:val="32"/>
        </w:rPr>
        <w:t>7</w:t>
      </w:r>
      <w:r w:rsidR="0014227B" w:rsidRPr="0014227B">
        <w:rPr>
          <w:sz w:val="32"/>
        </w:rPr>
        <w:t xml:space="preserve">    </w:t>
      </w:r>
      <w:r w:rsidR="00CB294F">
        <w:rPr>
          <w:sz w:val="32"/>
        </w:rPr>
        <w:t>202</w:t>
      </w:r>
      <w:r w:rsidR="00CB4069">
        <w:rPr>
          <w:sz w:val="32"/>
        </w:rPr>
        <w:t>5</w:t>
      </w:r>
      <w:r w:rsidR="00E14AC7">
        <w:rPr>
          <w:sz w:val="32"/>
        </w:rPr>
        <w:t xml:space="preserve"> </w:t>
      </w:r>
      <w:r w:rsidR="0014227B" w:rsidRPr="0014227B">
        <w:rPr>
          <w:sz w:val="32"/>
        </w:rPr>
        <w:t>#</w:t>
      </w:r>
      <w:r w:rsidR="002411A0">
        <w:rPr>
          <w:sz w:val="32"/>
        </w:rPr>
        <w:t xml:space="preserve"> </w:t>
      </w:r>
      <w:r w:rsidR="008A0EAC">
        <w:rPr>
          <w:sz w:val="32"/>
        </w:rPr>
        <w:t>2</w:t>
      </w:r>
      <w:r w:rsidR="004D0A86">
        <w:rPr>
          <w:sz w:val="32"/>
        </w:rPr>
        <w:t>4</w:t>
      </w:r>
      <w:r w:rsidR="00537104">
        <w:rPr>
          <w:sz w:val="32"/>
        </w:rPr>
        <w:tab/>
      </w:r>
      <w:r w:rsidR="002411A0">
        <w:tab/>
        <w:t>Hand in by Thurs</w:t>
      </w:r>
      <w:r w:rsidR="007F31DC">
        <w:t xml:space="preserve"> </w:t>
      </w:r>
      <w:r w:rsidR="00525722">
        <w:t>21 August</w:t>
      </w:r>
    </w:p>
    <w:p w:rsidR="00525722" w:rsidRPr="00525722" w:rsidRDefault="00525722" w:rsidP="00525722">
      <w:pPr>
        <w:autoSpaceDE w:val="0"/>
        <w:autoSpaceDN w:val="0"/>
        <w:adjustRightInd w:val="0"/>
        <w:spacing w:after="0" w:line="240" w:lineRule="auto"/>
        <w:rPr>
          <w:rFonts w:cstheme="minorHAnsi"/>
          <w:color w:val="010202"/>
          <w:sz w:val="24"/>
          <w:szCs w:val="24"/>
        </w:rPr>
      </w:pPr>
      <w:r w:rsidRPr="00525722">
        <w:rPr>
          <w:rFonts w:cstheme="minorHAnsi"/>
          <w:color w:val="010202"/>
          <w:sz w:val="24"/>
          <w:szCs w:val="24"/>
        </w:rPr>
        <w:t>Katie writes a different positive integer on the top face of each of the</w:t>
      </w:r>
      <w:r>
        <w:rPr>
          <w:rFonts w:cstheme="minorHAnsi"/>
          <w:color w:val="010202"/>
          <w:sz w:val="24"/>
          <w:szCs w:val="24"/>
        </w:rPr>
        <w:t xml:space="preserve"> </w:t>
      </w:r>
      <w:r w:rsidRPr="00525722">
        <w:rPr>
          <w:rFonts w:cstheme="minorHAnsi"/>
          <w:color w:val="010202"/>
          <w:sz w:val="24"/>
          <w:szCs w:val="24"/>
        </w:rPr>
        <w:t>fourteen cubes in the pyramid shown.</w:t>
      </w:r>
    </w:p>
    <w:p w:rsidR="00525722" w:rsidRDefault="00525722" w:rsidP="00525722">
      <w:pPr>
        <w:autoSpaceDE w:val="0"/>
        <w:autoSpaceDN w:val="0"/>
        <w:adjustRightInd w:val="0"/>
        <w:spacing w:after="0" w:line="240" w:lineRule="auto"/>
        <w:rPr>
          <w:rFonts w:cstheme="minorHAnsi"/>
          <w:color w:val="010202"/>
          <w:sz w:val="24"/>
          <w:szCs w:val="24"/>
        </w:rPr>
      </w:pPr>
      <w:r w:rsidRPr="00525722">
        <w:rPr>
          <w:rFonts w:cstheme="minorHAnsi"/>
          <w:color w:val="010202"/>
          <w:sz w:val="24"/>
          <w:szCs w:val="24"/>
        </w:rPr>
        <w:t>The sum of the nine integers written on the cubes in the bottom layer is</w:t>
      </w:r>
      <w:r>
        <w:rPr>
          <w:rFonts w:cstheme="minorHAnsi"/>
          <w:color w:val="010202"/>
          <w:sz w:val="24"/>
          <w:szCs w:val="24"/>
        </w:rPr>
        <w:t xml:space="preserve"> </w:t>
      </w:r>
      <w:r w:rsidRPr="00525722">
        <w:rPr>
          <w:rFonts w:cstheme="minorHAnsi"/>
          <w:color w:val="010202"/>
          <w:sz w:val="24"/>
          <w:szCs w:val="24"/>
        </w:rPr>
        <w:t>50. The integer written on each of the cubes in the middle and top layers</w:t>
      </w:r>
      <w:r>
        <w:rPr>
          <w:rFonts w:cstheme="minorHAnsi"/>
          <w:color w:val="010202"/>
          <w:sz w:val="24"/>
          <w:szCs w:val="24"/>
        </w:rPr>
        <w:t xml:space="preserve"> </w:t>
      </w:r>
      <w:r w:rsidRPr="00525722">
        <w:rPr>
          <w:rFonts w:cstheme="minorHAnsi"/>
          <w:color w:val="010202"/>
          <w:sz w:val="24"/>
          <w:szCs w:val="24"/>
        </w:rPr>
        <w:t>of the pyramid is equal to the sum of the integers on the four cubes</w:t>
      </w:r>
      <w:r>
        <w:rPr>
          <w:rFonts w:cstheme="minorHAnsi"/>
          <w:color w:val="010202"/>
          <w:sz w:val="24"/>
          <w:szCs w:val="24"/>
        </w:rPr>
        <w:t xml:space="preserve"> </w:t>
      </w:r>
      <w:r w:rsidRPr="00525722">
        <w:rPr>
          <w:rFonts w:cstheme="minorHAnsi"/>
          <w:color w:val="010202"/>
          <w:sz w:val="24"/>
          <w:szCs w:val="24"/>
        </w:rPr>
        <w:t xml:space="preserve">underneath it. </w:t>
      </w:r>
    </w:p>
    <w:p w:rsidR="00525722" w:rsidRPr="00525722" w:rsidRDefault="00525722" w:rsidP="00525722">
      <w:pPr>
        <w:autoSpaceDE w:val="0"/>
        <w:autoSpaceDN w:val="0"/>
        <w:adjustRightInd w:val="0"/>
        <w:spacing w:after="0" w:line="240" w:lineRule="auto"/>
        <w:rPr>
          <w:rFonts w:cstheme="minorHAnsi"/>
          <w:color w:val="010202"/>
          <w:sz w:val="24"/>
          <w:szCs w:val="24"/>
        </w:rPr>
      </w:pPr>
      <w:r w:rsidRPr="00525722">
        <w:rPr>
          <w:rFonts w:cstheme="minorHAnsi"/>
          <w:color w:val="010202"/>
          <w:sz w:val="24"/>
          <w:szCs w:val="24"/>
        </w:rPr>
        <w:t>What is the greatest possible integer that she can write on the top cube?</w:t>
      </w:r>
    </w:p>
    <w:p w:rsidR="00525722" w:rsidRPr="00525722" w:rsidRDefault="00525722" w:rsidP="00525722">
      <w:pPr>
        <w:rPr>
          <w:rFonts w:cstheme="minorHAnsi"/>
          <w:color w:val="010202"/>
          <w:sz w:val="24"/>
          <w:szCs w:val="24"/>
        </w:rPr>
      </w:pPr>
      <w:proofErr w:type="gramStart"/>
      <w:r w:rsidRPr="00525722">
        <w:rPr>
          <w:rFonts w:cstheme="minorHAnsi"/>
          <w:color w:val="010202"/>
          <w:sz w:val="24"/>
          <w:szCs w:val="24"/>
        </w:rPr>
        <w:t>A</w:t>
      </w:r>
      <w:proofErr w:type="gramEnd"/>
      <w:r w:rsidRPr="00525722">
        <w:rPr>
          <w:rFonts w:cstheme="minorHAnsi"/>
          <w:color w:val="010202"/>
          <w:sz w:val="24"/>
          <w:szCs w:val="24"/>
        </w:rPr>
        <w:t xml:space="preserve"> 80 </w:t>
      </w:r>
      <w:r>
        <w:rPr>
          <w:rFonts w:cstheme="minorHAnsi"/>
          <w:color w:val="010202"/>
          <w:sz w:val="24"/>
          <w:szCs w:val="24"/>
        </w:rPr>
        <w:tab/>
      </w:r>
      <w:r w:rsidRPr="00525722">
        <w:rPr>
          <w:rFonts w:cstheme="minorHAnsi"/>
          <w:color w:val="010202"/>
          <w:sz w:val="24"/>
          <w:szCs w:val="24"/>
        </w:rPr>
        <w:t xml:space="preserve">B 98 </w:t>
      </w:r>
      <w:r>
        <w:rPr>
          <w:rFonts w:cstheme="minorHAnsi"/>
          <w:color w:val="010202"/>
          <w:sz w:val="24"/>
          <w:szCs w:val="24"/>
        </w:rPr>
        <w:tab/>
      </w:r>
      <w:r w:rsidRPr="00525722">
        <w:rPr>
          <w:rFonts w:cstheme="minorHAnsi"/>
          <w:color w:val="010202"/>
          <w:sz w:val="24"/>
          <w:szCs w:val="24"/>
        </w:rPr>
        <w:t xml:space="preserve">C 104 </w:t>
      </w:r>
      <w:r>
        <w:rPr>
          <w:rFonts w:cstheme="minorHAnsi"/>
          <w:color w:val="010202"/>
          <w:sz w:val="24"/>
          <w:szCs w:val="24"/>
        </w:rPr>
        <w:tab/>
      </w:r>
      <w:r w:rsidRPr="00525722">
        <w:rPr>
          <w:rFonts w:cstheme="minorHAnsi"/>
          <w:color w:val="010202"/>
          <w:sz w:val="24"/>
          <w:szCs w:val="24"/>
        </w:rPr>
        <w:t xml:space="preserve">D 118 </w:t>
      </w:r>
      <w:r>
        <w:rPr>
          <w:rFonts w:cstheme="minorHAnsi"/>
          <w:color w:val="010202"/>
          <w:sz w:val="24"/>
          <w:szCs w:val="24"/>
        </w:rPr>
        <w:tab/>
      </w:r>
      <w:r w:rsidRPr="00525722">
        <w:rPr>
          <w:rFonts w:cstheme="minorHAnsi"/>
          <w:color w:val="010202"/>
          <w:sz w:val="24"/>
          <w:szCs w:val="24"/>
        </w:rPr>
        <w:t>E 128</w:t>
      </w:r>
    </w:p>
    <w:p w:rsidR="00525722" w:rsidRDefault="00525722" w:rsidP="00525722">
      <w:r w:rsidRPr="00525722">
        <w:rPr>
          <w:noProof/>
        </w:rPr>
        <w:drawing>
          <wp:inline distT="0" distB="0" distL="0" distR="0" wp14:anchorId="7C6E9E4E" wp14:editId="595844E1">
            <wp:extent cx="1204064" cy="10516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04064" cy="1051651"/>
                    </a:xfrm>
                    <a:prstGeom prst="rect">
                      <a:avLst/>
                    </a:prstGeom>
                  </pic:spPr>
                </pic:pic>
              </a:graphicData>
            </a:graphic>
          </wp:inline>
        </w:drawing>
      </w:r>
    </w:p>
    <w:tbl>
      <w:tblPr>
        <w:tblStyle w:val="TableGrid"/>
        <w:tblW w:w="0" w:type="auto"/>
        <w:tblLook w:val="04A0" w:firstRow="1" w:lastRow="0" w:firstColumn="1" w:lastColumn="0" w:noHBand="0" w:noVBand="1"/>
      </w:tblPr>
      <w:tblGrid>
        <w:gridCol w:w="567"/>
        <w:gridCol w:w="567"/>
        <w:gridCol w:w="567"/>
      </w:tblGrid>
      <w:tr w:rsidR="00BD5085" w:rsidRPr="00BD5085" w:rsidTr="00636A7C">
        <w:trPr>
          <w:trHeight w:val="567"/>
        </w:trPr>
        <w:tc>
          <w:tcPr>
            <w:tcW w:w="567" w:type="dxa"/>
            <w:vAlign w:val="center"/>
          </w:tcPr>
          <w:p w:rsidR="00636A7C" w:rsidRPr="00BD5085" w:rsidRDefault="00636A7C" w:rsidP="00636A7C">
            <w:pPr>
              <w:jc w:val="center"/>
              <w:rPr>
                <w:color w:val="0070C0"/>
              </w:rPr>
            </w:pPr>
            <w:r w:rsidRPr="00BD5085">
              <w:rPr>
                <w:color w:val="0070C0"/>
              </w:rPr>
              <w:t>4</w:t>
            </w:r>
          </w:p>
        </w:tc>
        <w:tc>
          <w:tcPr>
            <w:tcW w:w="567" w:type="dxa"/>
            <w:vAlign w:val="center"/>
          </w:tcPr>
          <w:p w:rsidR="00636A7C" w:rsidRPr="00BD5085" w:rsidRDefault="00636A7C" w:rsidP="00636A7C">
            <w:pPr>
              <w:jc w:val="center"/>
              <w:rPr>
                <w:color w:val="0070C0"/>
              </w:rPr>
            </w:pPr>
            <w:r w:rsidRPr="00BD5085">
              <w:rPr>
                <w:color w:val="0070C0"/>
              </w:rPr>
              <w:t>8</w:t>
            </w:r>
          </w:p>
        </w:tc>
        <w:tc>
          <w:tcPr>
            <w:tcW w:w="567" w:type="dxa"/>
            <w:vAlign w:val="center"/>
          </w:tcPr>
          <w:p w:rsidR="00636A7C" w:rsidRPr="00BD5085" w:rsidRDefault="00636A7C" w:rsidP="00636A7C">
            <w:pPr>
              <w:jc w:val="center"/>
              <w:rPr>
                <w:color w:val="0070C0"/>
              </w:rPr>
            </w:pPr>
            <w:r w:rsidRPr="00BD5085">
              <w:rPr>
                <w:color w:val="0070C0"/>
              </w:rPr>
              <w:t>3</w:t>
            </w:r>
          </w:p>
        </w:tc>
      </w:tr>
      <w:tr w:rsidR="00BD5085" w:rsidRPr="00BD5085" w:rsidTr="00636A7C">
        <w:trPr>
          <w:trHeight w:val="567"/>
        </w:trPr>
        <w:tc>
          <w:tcPr>
            <w:tcW w:w="567" w:type="dxa"/>
            <w:vAlign w:val="center"/>
          </w:tcPr>
          <w:p w:rsidR="00636A7C" w:rsidRPr="00BD5085" w:rsidRDefault="00636A7C" w:rsidP="00636A7C">
            <w:pPr>
              <w:jc w:val="center"/>
              <w:rPr>
                <w:color w:val="0070C0"/>
              </w:rPr>
            </w:pPr>
            <w:r w:rsidRPr="00BD5085">
              <w:rPr>
                <w:color w:val="0070C0"/>
              </w:rPr>
              <w:t>6</w:t>
            </w:r>
          </w:p>
        </w:tc>
        <w:tc>
          <w:tcPr>
            <w:tcW w:w="567" w:type="dxa"/>
            <w:vAlign w:val="center"/>
          </w:tcPr>
          <w:p w:rsidR="00636A7C" w:rsidRPr="00BD5085" w:rsidRDefault="00636A7C" w:rsidP="00636A7C">
            <w:pPr>
              <w:jc w:val="center"/>
              <w:rPr>
                <w:color w:val="0070C0"/>
              </w:rPr>
            </w:pPr>
            <w:r w:rsidRPr="00BD5085">
              <w:rPr>
                <w:color w:val="0070C0"/>
              </w:rPr>
              <w:t>14</w:t>
            </w:r>
          </w:p>
        </w:tc>
        <w:tc>
          <w:tcPr>
            <w:tcW w:w="567" w:type="dxa"/>
            <w:vAlign w:val="center"/>
          </w:tcPr>
          <w:p w:rsidR="00636A7C" w:rsidRPr="00BD5085" w:rsidRDefault="00636A7C" w:rsidP="00636A7C">
            <w:pPr>
              <w:jc w:val="center"/>
              <w:rPr>
                <w:color w:val="0070C0"/>
              </w:rPr>
            </w:pPr>
            <w:r w:rsidRPr="00BD5085">
              <w:rPr>
                <w:color w:val="0070C0"/>
              </w:rPr>
              <w:t>5</w:t>
            </w:r>
          </w:p>
        </w:tc>
      </w:tr>
      <w:tr w:rsidR="00636A7C" w:rsidRPr="00BD5085" w:rsidTr="00636A7C">
        <w:trPr>
          <w:trHeight w:val="567"/>
        </w:trPr>
        <w:tc>
          <w:tcPr>
            <w:tcW w:w="567" w:type="dxa"/>
            <w:vAlign w:val="center"/>
          </w:tcPr>
          <w:p w:rsidR="00636A7C" w:rsidRPr="00BD5085" w:rsidRDefault="00636A7C" w:rsidP="00636A7C">
            <w:pPr>
              <w:jc w:val="center"/>
              <w:rPr>
                <w:color w:val="0070C0"/>
              </w:rPr>
            </w:pPr>
            <w:r w:rsidRPr="00BD5085">
              <w:rPr>
                <w:color w:val="0070C0"/>
              </w:rPr>
              <w:t>2</w:t>
            </w:r>
          </w:p>
        </w:tc>
        <w:tc>
          <w:tcPr>
            <w:tcW w:w="567" w:type="dxa"/>
            <w:vAlign w:val="center"/>
          </w:tcPr>
          <w:p w:rsidR="00636A7C" w:rsidRPr="00BD5085" w:rsidRDefault="00636A7C" w:rsidP="00636A7C">
            <w:pPr>
              <w:jc w:val="center"/>
              <w:rPr>
                <w:color w:val="0070C0"/>
              </w:rPr>
            </w:pPr>
            <w:r w:rsidRPr="00BD5085">
              <w:rPr>
                <w:color w:val="0070C0"/>
              </w:rPr>
              <w:t>7</w:t>
            </w:r>
          </w:p>
        </w:tc>
        <w:tc>
          <w:tcPr>
            <w:tcW w:w="567" w:type="dxa"/>
            <w:vAlign w:val="center"/>
          </w:tcPr>
          <w:p w:rsidR="00636A7C" w:rsidRPr="00BD5085" w:rsidRDefault="00636A7C" w:rsidP="00636A7C">
            <w:pPr>
              <w:jc w:val="center"/>
              <w:rPr>
                <w:color w:val="0070C0"/>
              </w:rPr>
            </w:pPr>
            <w:r w:rsidRPr="00BD5085">
              <w:rPr>
                <w:color w:val="0070C0"/>
              </w:rPr>
              <w:t>1</w:t>
            </w:r>
          </w:p>
        </w:tc>
      </w:tr>
    </w:tbl>
    <w:p w:rsidR="004957F1" w:rsidRPr="00BD5085" w:rsidRDefault="004957F1" w:rsidP="00A96540">
      <w:pPr>
        <w:rPr>
          <w:color w:val="0070C0"/>
        </w:rPr>
      </w:pPr>
      <w:bookmarkStart w:id="0" w:name="_GoBack"/>
      <w:bookmarkEnd w:id="0"/>
    </w:p>
    <w:tbl>
      <w:tblPr>
        <w:tblStyle w:val="TableGrid"/>
        <w:tblW w:w="0" w:type="auto"/>
        <w:tblLook w:val="04A0" w:firstRow="1" w:lastRow="0" w:firstColumn="1" w:lastColumn="0" w:noHBand="0" w:noVBand="1"/>
      </w:tblPr>
      <w:tblGrid>
        <w:gridCol w:w="567"/>
        <w:gridCol w:w="567"/>
      </w:tblGrid>
      <w:tr w:rsidR="00BD5085" w:rsidRPr="00BD5085" w:rsidTr="00B0640A">
        <w:trPr>
          <w:trHeight w:val="567"/>
        </w:trPr>
        <w:tc>
          <w:tcPr>
            <w:tcW w:w="567" w:type="dxa"/>
            <w:vAlign w:val="center"/>
          </w:tcPr>
          <w:p w:rsidR="00636A7C" w:rsidRPr="00BD5085" w:rsidRDefault="00636A7C" w:rsidP="00B0640A">
            <w:pPr>
              <w:jc w:val="center"/>
              <w:rPr>
                <w:color w:val="0070C0"/>
              </w:rPr>
            </w:pPr>
            <w:r w:rsidRPr="00BD5085">
              <w:rPr>
                <w:color w:val="0070C0"/>
              </w:rPr>
              <w:t>32</w:t>
            </w:r>
          </w:p>
        </w:tc>
        <w:tc>
          <w:tcPr>
            <w:tcW w:w="567" w:type="dxa"/>
            <w:vAlign w:val="center"/>
          </w:tcPr>
          <w:p w:rsidR="00636A7C" w:rsidRPr="00BD5085" w:rsidRDefault="00636A7C" w:rsidP="00B0640A">
            <w:pPr>
              <w:jc w:val="center"/>
              <w:rPr>
                <w:color w:val="0070C0"/>
              </w:rPr>
            </w:pPr>
            <w:r w:rsidRPr="00BD5085">
              <w:rPr>
                <w:color w:val="0070C0"/>
              </w:rPr>
              <w:t>30</w:t>
            </w:r>
          </w:p>
        </w:tc>
      </w:tr>
      <w:tr w:rsidR="00636A7C" w:rsidRPr="00BD5085" w:rsidTr="00B0640A">
        <w:trPr>
          <w:trHeight w:val="567"/>
        </w:trPr>
        <w:tc>
          <w:tcPr>
            <w:tcW w:w="567" w:type="dxa"/>
            <w:vAlign w:val="center"/>
          </w:tcPr>
          <w:p w:rsidR="00636A7C" w:rsidRPr="00BD5085" w:rsidRDefault="00636A7C" w:rsidP="00B0640A">
            <w:pPr>
              <w:jc w:val="center"/>
              <w:rPr>
                <w:color w:val="0070C0"/>
              </w:rPr>
            </w:pPr>
            <w:r w:rsidRPr="00BD5085">
              <w:rPr>
                <w:color w:val="0070C0"/>
              </w:rPr>
              <w:t>29</w:t>
            </w:r>
          </w:p>
        </w:tc>
        <w:tc>
          <w:tcPr>
            <w:tcW w:w="567" w:type="dxa"/>
            <w:vAlign w:val="center"/>
          </w:tcPr>
          <w:p w:rsidR="00636A7C" w:rsidRPr="00BD5085" w:rsidRDefault="00636A7C" w:rsidP="00B0640A">
            <w:pPr>
              <w:jc w:val="center"/>
              <w:rPr>
                <w:color w:val="0070C0"/>
              </w:rPr>
            </w:pPr>
            <w:r w:rsidRPr="00BD5085">
              <w:rPr>
                <w:color w:val="0070C0"/>
              </w:rPr>
              <w:t>27</w:t>
            </w:r>
          </w:p>
        </w:tc>
      </w:tr>
    </w:tbl>
    <w:p w:rsidR="00E644F6" w:rsidRPr="00BD5085" w:rsidRDefault="00E644F6" w:rsidP="00E644F6">
      <w:pPr>
        <w:autoSpaceDE w:val="0"/>
        <w:autoSpaceDN w:val="0"/>
        <w:adjustRightInd w:val="0"/>
        <w:spacing w:after="0" w:line="240" w:lineRule="auto"/>
        <w:rPr>
          <w:rFonts w:cstheme="minorHAnsi"/>
          <w:color w:val="0070C0"/>
        </w:rPr>
      </w:pPr>
    </w:p>
    <w:p w:rsidR="00636A7C" w:rsidRPr="00BD5085" w:rsidRDefault="00636A7C" w:rsidP="00E644F6">
      <w:pPr>
        <w:autoSpaceDE w:val="0"/>
        <w:autoSpaceDN w:val="0"/>
        <w:adjustRightInd w:val="0"/>
        <w:spacing w:after="0" w:line="240" w:lineRule="auto"/>
        <w:rPr>
          <w:rFonts w:cstheme="minorHAnsi"/>
          <w:color w:val="0070C0"/>
        </w:rPr>
      </w:pPr>
      <w:r w:rsidRPr="00BD5085">
        <w:rPr>
          <w:rFonts w:cstheme="minorHAnsi"/>
          <w:color w:val="0070C0"/>
        </w:rPr>
        <w:t>Therefore, biggest total is 118</w:t>
      </w:r>
    </w:p>
    <w:p w:rsidR="00B64AF8" w:rsidRPr="00E644F6" w:rsidRDefault="00B64AF8" w:rsidP="00E644F6">
      <w:pPr>
        <w:autoSpaceDE w:val="0"/>
        <w:autoSpaceDN w:val="0"/>
        <w:adjustRightInd w:val="0"/>
        <w:spacing w:after="0" w:line="240" w:lineRule="auto"/>
        <w:rPr>
          <w:rFonts w:cstheme="minorHAnsi"/>
        </w:rPr>
      </w:pPr>
    </w:p>
    <w:sectPr w:rsidR="00B64AF8" w:rsidRPr="00E644F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624" w:rsidRDefault="00EC1624" w:rsidP="00881547">
      <w:pPr>
        <w:spacing w:after="0" w:line="240" w:lineRule="auto"/>
      </w:pPr>
      <w:r>
        <w:separator/>
      </w:r>
    </w:p>
  </w:endnote>
  <w:endnote w:type="continuationSeparator" w:id="0">
    <w:p w:rsidR="00EC1624" w:rsidRDefault="00EC1624"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9E6AF0" w:rsidRPr="00AB3DDC" w:rsidRDefault="009E6AF0"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624" w:rsidRDefault="00EC1624" w:rsidP="00881547">
      <w:pPr>
        <w:spacing w:after="0" w:line="240" w:lineRule="auto"/>
      </w:pPr>
      <w:r>
        <w:separator/>
      </w:r>
    </w:p>
  </w:footnote>
  <w:footnote w:type="continuationSeparator" w:id="0">
    <w:p w:rsidR="00EC1624" w:rsidRDefault="00EC1624"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Pr="00981A04" w:rsidRDefault="009E6AF0">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proofErr w:type="spellStart"/>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w:t>
    </w:r>
    <w:proofErr w:type="spellEnd"/>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33062"/>
    <w:rsid w:val="000426F0"/>
    <w:rsid w:val="00043C19"/>
    <w:rsid w:val="00047318"/>
    <w:rsid w:val="000518FD"/>
    <w:rsid w:val="000640B9"/>
    <w:rsid w:val="00073406"/>
    <w:rsid w:val="00077CC1"/>
    <w:rsid w:val="00090421"/>
    <w:rsid w:val="00093EF9"/>
    <w:rsid w:val="000B4BA3"/>
    <w:rsid w:val="000D01F4"/>
    <w:rsid w:val="000D59DB"/>
    <w:rsid w:val="000F5E8E"/>
    <w:rsid w:val="000F6975"/>
    <w:rsid w:val="0012216C"/>
    <w:rsid w:val="0012299B"/>
    <w:rsid w:val="0012693F"/>
    <w:rsid w:val="00134178"/>
    <w:rsid w:val="0014227B"/>
    <w:rsid w:val="00143C23"/>
    <w:rsid w:val="00145C86"/>
    <w:rsid w:val="00151461"/>
    <w:rsid w:val="00161581"/>
    <w:rsid w:val="001834CF"/>
    <w:rsid w:val="00185EC8"/>
    <w:rsid w:val="001875EB"/>
    <w:rsid w:val="001B7887"/>
    <w:rsid w:val="001D59C1"/>
    <w:rsid w:val="001D6D21"/>
    <w:rsid w:val="001F488A"/>
    <w:rsid w:val="00200A0A"/>
    <w:rsid w:val="002066B4"/>
    <w:rsid w:val="00226B49"/>
    <w:rsid w:val="00240661"/>
    <w:rsid w:val="002411A0"/>
    <w:rsid w:val="00262434"/>
    <w:rsid w:val="00262A4B"/>
    <w:rsid w:val="00262AA1"/>
    <w:rsid w:val="002819D3"/>
    <w:rsid w:val="002824BE"/>
    <w:rsid w:val="00283C73"/>
    <w:rsid w:val="002924E4"/>
    <w:rsid w:val="002A193D"/>
    <w:rsid w:val="002A5F35"/>
    <w:rsid w:val="002C0750"/>
    <w:rsid w:val="002C1058"/>
    <w:rsid w:val="00310756"/>
    <w:rsid w:val="00321DEF"/>
    <w:rsid w:val="003229FC"/>
    <w:rsid w:val="003276D2"/>
    <w:rsid w:val="00331512"/>
    <w:rsid w:val="0036017C"/>
    <w:rsid w:val="003676F1"/>
    <w:rsid w:val="00384266"/>
    <w:rsid w:val="003853E6"/>
    <w:rsid w:val="003A1148"/>
    <w:rsid w:val="003A3E0E"/>
    <w:rsid w:val="003B63C4"/>
    <w:rsid w:val="003C5E9B"/>
    <w:rsid w:val="003C67F2"/>
    <w:rsid w:val="003E26F2"/>
    <w:rsid w:val="004028B3"/>
    <w:rsid w:val="00402B44"/>
    <w:rsid w:val="004231B1"/>
    <w:rsid w:val="00424051"/>
    <w:rsid w:val="00424418"/>
    <w:rsid w:val="00425188"/>
    <w:rsid w:val="00433AF5"/>
    <w:rsid w:val="0043554B"/>
    <w:rsid w:val="00445B8C"/>
    <w:rsid w:val="00451B24"/>
    <w:rsid w:val="004556A0"/>
    <w:rsid w:val="00475A69"/>
    <w:rsid w:val="00491174"/>
    <w:rsid w:val="004957F1"/>
    <w:rsid w:val="004B2B5A"/>
    <w:rsid w:val="004B58FC"/>
    <w:rsid w:val="004B737A"/>
    <w:rsid w:val="004C5E38"/>
    <w:rsid w:val="004D0A86"/>
    <w:rsid w:val="004D0AA3"/>
    <w:rsid w:val="004E586B"/>
    <w:rsid w:val="00512781"/>
    <w:rsid w:val="00525722"/>
    <w:rsid w:val="00532F4D"/>
    <w:rsid w:val="0053617F"/>
    <w:rsid w:val="00537104"/>
    <w:rsid w:val="005401F0"/>
    <w:rsid w:val="00542DE9"/>
    <w:rsid w:val="00544620"/>
    <w:rsid w:val="00556DCF"/>
    <w:rsid w:val="00567AE3"/>
    <w:rsid w:val="00575E4F"/>
    <w:rsid w:val="005B1E64"/>
    <w:rsid w:val="005B5AF1"/>
    <w:rsid w:val="005C5718"/>
    <w:rsid w:val="005C653B"/>
    <w:rsid w:val="005E1D06"/>
    <w:rsid w:val="005F2E82"/>
    <w:rsid w:val="005F4714"/>
    <w:rsid w:val="00600598"/>
    <w:rsid w:val="00603BAB"/>
    <w:rsid w:val="00606B1B"/>
    <w:rsid w:val="006306E2"/>
    <w:rsid w:val="00636A7C"/>
    <w:rsid w:val="00643B00"/>
    <w:rsid w:val="00646757"/>
    <w:rsid w:val="00696C26"/>
    <w:rsid w:val="006D17CC"/>
    <w:rsid w:val="006E51E3"/>
    <w:rsid w:val="006E77CA"/>
    <w:rsid w:val="007110C8"/>
    <w:rsid w:val="00712168"/>
    <w:rsid w:val="00732334"/>
    <w:rsid w:val="007704B4"/>
    <w:rsid w:val="00796217"/>
    <w:rsid w:val="007A1A92"/>
    <w:rsid w:val="007A34DA"/>
    <w:rsid w:val="007A417F"/>
    <w:rsid w:val="007F2B9B"/>
    <w:rsid w:val="007F31DC"/>
    <w:rsid w:val="007F36B4"/>
    <w:rsid w:val="007F6B07"/>
    <w:rsid w:val="007F7A62"/>
    <w:rsid w:val="00803BAA"/>
    <w:rsid w:val="00820F6A"/>
    <w:rsid w:val="0083442F"/>
    <w:rsid w:val="0084281F"/>
    <w:rsid w:val="00844DBF"/>
    <w:rsid w:val="00845DE3"/>
    <w:rsid w:val="00881547"/>
    <w:rsid w:val="00882AA5"/>
    <w:rsid w:val="00894C69"/>
    <w:rsid w:val="00895D6E"/>
    <w:rsid w:val="008A0300"/>
    <w:rsid w:val="008A0EAC"/>
    <w:rsid w:val="008C7969"/>
    <w:rsid w:val="008E1BFC"/>
    <w:rsid w:val="008E5017"/>
    <w:rsid w:val="008E78FD"/>
    <w:rsid w:val="008F744F"/>
    <w:rsid w:val="009031EB"/>
    <w:rsid w:val="00925896"/>
    <w:rsid w:val="0093074E"/>
    <w:rsid w:val="00937888"/>
    <w:rsid w:val="009634C9"/>
    <w:rsid w:val="00967869"/>
    <w:rsid w:val="009758B3"/>
    <w:rsid w:val="00975F7A"/>
    <w:rsid w:val="009769D5"/>
    <w:rsid w:val="00980A38"/>
    <w:rsid w:val="00981A04"/>
    <w:rsid w:val="00982D0E"/>
    <w:rsid w:val="009853D8"/>
    <w:rsid w:val="00987D15"/>
    <w:rsid w:val="009A70A5"/>
    <w:rsid w:val="009C3D32"/>
    <w:rsid w:val="009C47C3"/>
    <w:rsid w:val="009E3A71"/>
    <w:rsid w:val="009E6AF0"/>
    <w:rsid w:val="00A13E3F"/>
    <w:rsid w:val="00A359B0"/>
    <w:rsid w:val="00A4016E"/>
    <w:rsid w:val="00A85FE4"/>
    <w:rsid w:val="00A96540"/>
    <w:rsid w:val="00AA687F"/>
    <w:rsid w:val="00AB053F"/>
    <w:rsid w:val="00AB3DDC"/>
    <w:rsid w:val="00AD1EF0"/>
    <w:rsid w:val="00AD7778"/>
    <w:rsid w:val="00AE2222"/>
    <w:rsid w:val="00AE2D86"/>
    <w:rsid w:val="00B02B91"/>
    <w:rsid w:val="00B02EA4"/>
    <w:rsid w:val="00B0443A"/>
    <w:rsid w:val="00B1633F"/>
    <w:rsid w:val="00B167BA"/>
    <w:rsid w:val="00B30104"/>
    <w:rsid w:val="00B30978"/>
    <w:rsid w:val="00B5240C"/>
    <w:rsid w:val="00B56468"/>
    <w:rsid w:val="00B57A89"/>
    <w:rsid w:val="00B64AF8"/>
    <w:rsid w:val="00B76E2B"/>
    <w:rsid w:val="00B87D2C"/>
    <w:rsid w:val="00BC1608"/>
    <w:rsid w:val="00BC469A"/>
    <w:rsid w:val="00BC5171"/>
    <w:rsid w:val="00BD5085"/>
    <w:rsid w:val="00BF5A35"/>
    <w:rsid w:val="00C00DBC"/>
    <w:rsid w:val="00C03EE2"/>
    <w:rsid w:val="00C06347"/>
    <w:rsid w:val="00C26E42"/>
    <w:rsid w:val="00C34792"/>
    <w:rsid w:val="00C3733D"/>
    <w:rsid w:val="00C50E38"/>
    <w:rsid w:val="00C61B3C"/>
    <w:rsid w:val="00C77697"/>
    <w:rsid w:val="00C815F7"/>
    <w:rsid w:val="00C97294"/>
    <w:rsid w:val="00CA3382"/>
    <w:rsid w:val="00CB0BAE"/>
    <w:rsid w:val="00CB294F"/>
    <w:rsid w:val="00CB4069"/>
    <w:rsid w:val="00CC75F3"/>
    <w:rsid w:val="00CE3730"/>
    <w:rsid w:val="00CE76C2"/>
    <w:rsid w:val="00D04ED3"/>
    <w:rsid w:val="00D21215"/>
    <w:rsid w:val="00D260BC"/>
    <w:rsid w:val="00D3130A"/>
    <w:rsid w:val="00D40A47"/>
    <w:rsid w:val="00D602E0"/>
    <w:rsid w:val="00D7267A"/>
    <w:rsid w:val="00D80087"/>
    <w:rsid w:val="00D842CD"/>
    <w:rsid w:val="00D84634"/>
    <w:rsid w:val="00DC39FA"/>
    <w:rsid w:val="00DE6C96"/>
    <w:rsid w:val="00E06938"/>
    <w:rsid w:val="00E14AC7"/>
    <w:rsid w:val="00E164F6"/>
    <w:rsid w:val="00E17B37"/>
    <w:rsid w:val="00E252DE"/>
    <w:rsid w:val="00E4150D"/>
    <w:rsid w:val="00E644F6"/>
    <w:rsid w:val="00E8451A"/>
    <w:rsid w:val="00EB576E"/>
    <w:rsid w:val="00EC1624"/>
    <w:rsid w:val="00EC3163"/>
    <w:rsid w:val="00EC4A00"/>
    <w:rsid w:val="00ED0EA0"/>
    <w:rsid w:val="00ED28DD"/>
    <w:rsid w:val="00ED4596"/>
    <w:rsid w:val="00EE4389"/>
    <w:rsid w:val="00EE6EC5"/>
    <w:rsid w:val="00F00E48"/>
    <w:rsid w:val="00F37A82"/>
    <w:rsid w:val="00F60D36"/>
    <w:rsid w:val="00FA398C"/>
    <w:rsid w:val="00FA6FB0"/>
    <w:rsid w:val="00FE4DC2"/>
    <w:rsid w:val="00FF1BCE"/>
    <w:rsid w:val="00FF31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 w:type="table" w:styleId="TableGrid">
    <w:name w:val="Table Grid"/>
    <w:basedOn w:val="TableNormal"/>
    <w:uiPriority w:val="39"/>
    <w:rsid w:val="00636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5</cp:revision>
  <cp:lastPrinted>2024-01-19T13:21:00Z</cp:lastPrinted>
  <dcterms:created xsi:type="dcterms:W3CDTF">2025-08-09T10:28:00Z</dcterms:created>
  <dcterms:modified xsi:type="dcterms:W3CDTF">2025-08-22T05:23:00Z</dcterms:modified>
</cp:coreProperties>
</file>