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D842CD">
        <w:rPr>
          <w:sz w:val="32"/>
        </w:rPr>
        <w:t>1</w:t>
      </w:r>
      <w:r w:rsidR="00537104">
        <w:rPr>
          <w:sz w:val="32"/>
        </w:rPr>
        <w:tab/>
      </w:r>
      <w:r w:rsidR="002411A0">
        <w:tab/>
        <w:t>Hand in by Thurs</w:t>
      </w:r>
      <w:r w:rsidR="007F31DC">
        <w:t xml:space="preserve"> </w:t>
      </w:r>
      <w:r w:rsidR="00E13506">
        <w:t>31 July</w:t>
      </w:r>
    </w:p>
    <w:p w:rsidR="00235EE3" w:rsidRDefault="00235EE3" w:rsidP="00A96540"/>
    <w:p w:rsidR="00235EE3" w:rsidRPr="009B68EE" w:rsidRDefault="00235EE3" w:rsidP="00235EE3">
      <w:pPr>
        <w:autoSpaceDE w:val="0"/>
        <w:autoSpaceDN w:val="0"/>
        <w:adjustRightInd w:val="0"/>
        <w:spacing w:after="0" w:line="240" w:lineRule="auto"/>
        <w:rPr>
          <w:rFonts w:cstheme="minorHAnsi"/>
        </w:rPr>
      </w:pPr>
      <w:r w:rsidRPr="009B68EE">
        <w:rPr>
          <w:rFonts w:cstheme="minorHAnsi"/>
        </w:rPr>
        <w:t xml:space="preserve">On a </w:t>
      </w:r>
      <w:r w:rsidRPr="009B68EE">
        <w:rPr>
          <w:rFonts w:cstheme="minorHAnsi"/>
        </w:rPr>
        <w:t>faraway</w:t>
      </w:r>
      <w:r w:rsidRPr="009B68EE">
        <w:rPr>
          <w:rFonts w:cstheme="minorHAnsi"/>
        </w:rPr>
        <w:t xml:space="preserve"> planet, there are two types of inhabitants: Veres, who always tell the truth, and</w:t>
      </w:r>
      <w:r w:rsidRPr="009B68EE">
        <w:rPr>
          <w:rFonts w:cstheme="minorHAnsi"/>
        </w:rPr>
        <w:t xml:space="preserve"> </w:t>
      </w:r>
      <w:r w:rsidRPr="009B68EE">
        <w:rPr>
          <w:rFonts w:cstheme="minorHAnsi"/>
        </w:rPr>
        <w:t>Nugators, who always lie.</w:t>
      </w:r>
    </w:p>
    <w:p w:rsidR="00235EE3" w:rsidRPr="009B68EE" w:rsidRDefault="00235EE3" w:rsidP="00235EE3">
      <w:pPr>
        <w:autoSpaceDE w:val="0"/>
        <w:autoSpaceDN w:val="0"/>
        <w:adjustRightInd w:val="0"/>
        <w:spacing w:after="0" w:line="240" w:lineRule="auto"/>
        <w:rPr>
          <w:rFonts w:cstheme="minorHAnsi"/>
        </w:rPr>
      </w:pPr>
      <w:r w:rsidRPr="009B68EE">
        <w:rPr>
          <w:rFonts w:cstheme="minorHAnsi"/>
        </w:rPr>
        <w:t>Four of the inhabitants of the planet are seated around a circular table. When asked, “Are you</w:t>
      </w:r>
      <w:r w:rsidRPr="009B68EE">
        <w:rPr>
          <w:rFonts w:cstheme="minorHAnsi"/>
        </w:rPr>
        <w:t xml:space="preserve"> </w:t>
      </w:r>
      <w:r w:rsidRPr="009B68EE">
        <w:rPr>
          <w:rFonts w:cstheme="minorHAnsi"/>
        </w:rPr>
        <w:t>a Vere or a Nugator?”, all four replied, “Vere”. When asked, “Is the person on your right a Vere</w:t>
      </w:r>
      <w:r w:rsidRPr="009B68EE">
        <w:rPr>
          <w:rFonts w:cstheme="minorHAnsi"/>
        </w:rPr>
        <w:t xml:space="preserve"> </w:t>
      </w:r>
      <w:r w:rsidRPr="009B68EE">
        <w:rPr>
          <w:rFonts w:cstheme="minorHAnsi"/>
        </w:rPr>
        <w:t>or a Nugator?”, all four replied, “ Nugator”.</w:t>
      </w:r>
    </w:p>
    <w:p w:rsidR="00235EE3" w:rsidRPr="009B68EE" w:rsidRDefault="00235EE3" w:rsidP="00235EE3">
      <w:pPr>
        <w:rPr>
          <w:rFonts w:cstheme="minorHAnsi"/>
        </w:rPr>
      </w:pPr>
      <w:r w:rsidRPr="009B68EE">
        <w:rPr>
          <w:rFonts w:cstheme="minorHAnsi"/>
        </w:rPr>
        <w:t>What is the seating arrangement?</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There are really five possibilities to check: there could be four Veres, there could be three Veres</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and one Nugator, there could be two Veres and two Nugators, there could be one Vere and</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three Nugators, or there could be four Nugators.</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We can eliminate cases as follows:</w:t>
      </w:r>
    </w:p>
    <w:p w:rsidR="009B68EE" w:rsidRPr="00A0003B" w:rsidRDefault="009B68EE" w:rsidP="009B68EE">
      <w:pPr>
        <w:autoSpaceDE w:val="0"/>
        <w:autoSpaceDN w:val="0"/>
        <w:adjustRightInd w:val="0"/>
        <w:spacing w:after="0" w:line="240" w:lineRule="auto"/>
        <w:rPr>
          <w:rFonts w:cstheme="minorHAnsi"/>
          <w:b/>
          <w:color w:val="0070C0"/>
        </w:rPr>
      </w:pPr>
      <w:r w:rsidRPr="00A0003B">
        <w:rPr>
          <w:rFonts w:cstheme="minorHAnsi"/>
          <w:b/>
          <w:color w:val="0070C0"/>
        </w:rPr>
        <w:t>1. Can two Nugators be seated beside each other?</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Suppose there are two Nugators seated beside each other at the table. Since Nugators</w:t>
      </w:r>
      <w:r w:rsidRPr="00A0003B">
        <w:rPr>
          <w:rFonts w:cstheme="minorHAnsi"/>
          <w:color w:val="0070C0"/>
        </w:rPr>
        <w:t xml:space="preserve"> </w:t>
      </w:r>
      <w:r w:rsidRPr="00A0003B">
        <w:rPr>
          <w:rFonts w:cstheme="minorHAnsi"/>
          <w:color w:val="0070C0"/>
        </w:rPr>
        <w:t>always lie, when the two Nugators answer the first question, they will both lie and say</w:t>
      </w:r>
      <w:r w:rsidRPr="00A0003B">
        <w:rPr>
          <w:rFonts w:cstheme="minorHAnsi"/>
          <w:color w:val="0070C0"/>
        </w:rPr>
        <w:t xml:space="preserve"> </w:t>
      </w:r>
      <w:r w:rsidRPr="00A0003B">
        <w:rPr>
          <w:rFonts w:cstheme="minorHAnsi"/>
          <w:color w:val="0070C0"/>
        </w:rPr>
        <w:t>“Vere”. However, in responding to the second question, the Nugator with the other</w:t>
      </w:r>
      <w:r w:rsidRPr="00A0003B">
        <w:rPr>
          <w:rFonts w:cstheme="minorHAnsi"/>
          <w:color w:val="0070C0"/>
        </w:rPr>
        <w:t xml:space="preserve"> </w:t>
      </w:r>
      <w:r w:rsidRPr="00A0003B">
        <w:rPr>
          <w:rFonts w:cstheme="minorHAnsi"/>
          <w:color w:val="0070C0"/>
        </w:rPr>
        <w:t>Nugator on their right would lie and say “Vere”. But everyone responded “Nugator”. This</w:t>
      </w:r>
      <w:r w:rsidRPr="00A0003B">
        <w:rPr>
          <w:rFonts w:cstheme="minorHAnsi"/>
          <w:color w:val="0070C0"/>
        </w:rPr>
        <w:t xml:space="preserve"> </w:t>
      </w:r>
      <w:r w:rsidRPr="00A0003B">
        <w:rPr>
          <w:rFonts w:cstheme="minorHAnsi"/>
          <w:color w:val="0070C0"/>
        </w:rPr>
        <w:t>is a contradiction. Therefore, there cannot be two Nugators seated beside each other.</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This conclusion effectively eliminates the possibility that there are four Nugators, or one</w:t>
      </w:r>
    </w:p>
    <w:p w:rsidR="00A0003B" w:rsidRDefault="009B68EE" w:rsidP="00A0003B">
      <w:pPr>
        <w:spacing w:after="0"/>
        <w:rPr>
          <w:rFonts w:cstheme="minorHAnsi"/>
          <w:color w:val="0070C0"/>
        </w:rPr>
      </w:pPr>
      <w:r w:rsidRPr="00A0003B">
        <w:rPr>
          <w:rFonts w:cstheme="minorHAnsi"/>
          <w:color w:val="0070C0"/>
        </w:rPr>
        <w:t>Vere and three Nugators.</w:t>
      </w:r>
    </w:p>
    <w:p w:rsidR="009B68EE" w:rsidRPr="00A0003B" w:rsidRDefault="009B68EE" w:rsidP="00A0003B">
      <w:pPr>
        <w:spacing w:after="0"/>
        <w:rPr>
          <w:rFonts w:cstheme="minorHAnsi"/>
          <w:b/>
          <w:color w:val="0070C0"/>
        </w:rPr>
      </w:pPr>
      <w:r w:rsidRPr="00A0003B">
        <w:rPr>
          <w:rFonts w:cstheme="minorHAnsi"/>
          <w:b/>
          <w:color w:val="0070C0"/>
        </w:rPr>
        <w:t>2. Can two Veres be seated beside each other?</w:t>
      </w:r>
    </w:p>
    <w:p w:rsidR="009B68EE" w:rsidRPr="00A0003B" w:rsidRDefault="009B68EE" w:rsidP="00A0003B">
      <w:pPr>
        <w:autoSpaceDE w:val="0"/>
        <w:autoSpaceDN w:val="0"/>
        <w:adjustRightInd w:val="0"/>
        <w:spacing w:after="0" w:line="240" w:lineRule="auto"/>
        <w:rPr>
          <w:rFonts w:cstheme="minorHAnsi"/>
          <w:color w:val="0070C0"/>
        </w:rPr>
      </w:pPr>
      <w:r w:rsidRPr="00A0003B">
        <w:rPr>
          <w:rFonts w:cstheme="minorHAnsi"/>
          <w:color w:val="0070C0"/>
        </w:rPr>
        <w:t>Suppose there are two Veres seated beside each other at the table. Since Veres always tell</w:t>
      </w:r>
      <w:r w:rsidRPr="00A0003B">
        <w:rPr>
          <w:rFonts w:cstheme="minorHAnsi"/>
          <w:color w:val="0070C0"/>
        </w:rPr>
        <w:t xml:space="preserve"> </w:t>
      </w:r>
      <w:r w:rsidRPr="00A0003B">
        <w:rPr>
          <w:rFonts w:cstheme="minorHAnsi"/>
          <w:color w:val="0070C0"/>
        </w:rPr>
        <w:t>the truth, when the two Veres answer the first question, they will both tell the truth and</w:t>
      </w:r>
      <w:r w:rsidRPr="00A0003B">
        <w:rPr>
          <w:rFonts w:cstheme="minorHAnsi"/>
          <w:color w:val="0070C0"/>
        </w:rPr>
        <w:t xml:space="preserve"> </w:t>
      </w:r>
      <w:r w:rsidRPr="00A0003B">
        <w:rPr>
          <w:rFonts w:cstheme="minorHAnsi"/>
          <w:color w:val="0070C0"/>
        </w:rPr>
        <w:t>say “Vere”. However, in responding to the second question, the Vere with the other Vere</w:t>
      </w:r>
      <w:r w:rsidRPr="00A0003B">
        <w:rPr>
          <w:rFonts w:cstheme="minorHAnsi"/>
          <w:color w:val="0070C0"/>
        </w:rPr>
        <w:t xml:space="preserve"> </w:t>
      </w:r>
      <w:r w:rsidRPr="00A0003B">
        <w:rPr>
          <w:rFonts w:cstheme="minorHAnsi"/>
          <w:color w:val="0070C0"/>
        </w:rPr>
        <w:t>on their right would tell the truth and say “Vere”. But everyone responded “Nugator”.</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This is a contradiction. Therefore, there cannot be two Veres seated beside each other.</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This conclusion effectively eliminates the possibility that there are four Veres, or three</w:t>
      </w:r>
      <w:r w:rsidR="00A0003B" w:rsidRPr="00A0003B">
        <w:rPr>
          <w:rFonts w:cstheme="minorHAnsi"/>
          <w:color w:val="0070C0"/>
        </w:rPr>
        <w:t xml:space="preserve"> </w:t>
      </w:r>
      <w:r w:rsidRPr="00A0003B">
        <w:rPr>
          <w:rFonts w:cstheme="minorHAnsi"/>
          <w:color w:val="0070C0"/>
        </w:rPr>
        <w:t>Veres and one Nugator.</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The only possibility left is that there are two Veres and two Nugators seated at the table, and</w:t>
      </w:r>
      <w:r w:rsidR="00A0003B" w:rsidRPr="00A0003B">
        <w:rPr>
          <w:rFonts w:cstheme="minorHAnsi"/>
          <w:color w:val="0070C0"/>
        </w:rPr>
        <w:t xml:space="preserve"> </w:t>
      </w:r>
      <w:r w:rsidRPr="00A0003B">
        <w:rPr>
          <w:rFonts w:cstheme="minorHAnsi"/>
          <w:color w:val="0070C0"/>
        </w:rPr>
        <w:t>the two Nugators are not sitting next to each other and the two Veres are not sitting next to</w:t>
      </w:r>
      <w:r w:rsidR="00A0003B" w:rsidRPr="00A0003B">
        <w:rPr>
          <w:rFonts w:cstheme="minorHAnsi"/>
          <w:color w:val="0070C0"/>
        </w:rPr>
        <w:t xml:space="preserve"> </w:t>
      </w:r>
      <w:r w:rsidRPr="00A0003B">
        <w:rPr>
          <w:rFonts w:cstheme="minorHAnsi"/>
          <w:color w:val="0070C0"/>
        </w:rPr>
        <w:t>each other. The diagram illustrates how they must be seated relative to each other.</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drawing>
          <wp:inline distT="0" distB="0" distL="0" distR="0" wp14:anchorId="5AF602FA" wp14:editId="612DA85E">
            <wp:extent cx="1447925" cy="144030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7925" cy="1440305"/>
                    </a:xfrm>
                    <a:prstGeom prst="rect">
                      <a:avLst/>
                    </a:prstGeom>
                  </pic:spPr>
                </pic:pic>
              </a:graphicData>
            </a:graphic>
          </wp:inline>
        </w:drawing>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We can confirm that this arrangement satisfies the problem. Since all Nugators lie and all</w:t>
      </w:r>
      <w:r w:rsidR="00A0003B" w:rsidRPr="00A0003B">
        <w:rPr>
          <w:rFonts w:cstheme="minorHAnsi"/>
          <w:color w:val="0070C0"/>
        </w:rPr>
        <w:t xml:space="preserve"> </w:t>
      </w:r>
      <w:r w:rsidRPr="00A0003B">
        <w:rPr>
          <w:rFonts w:cstheme="minorHAnsi"/>
          <w:color w:val="0070C0"/>
        </w:rPr>
        <w:t>Veres tell the truth, they will all answer the first question “Vere”. Since all Nugators lie and all</w:t>
      </w:r>
      <w:r w:rsidR="00A0003B" w:rsidRPr="00A0003B">
        <w:rPr>
          <w:rFonts w:cstheme="minorHAnsi"/>
          <w:color w:val="0070C0"/>
        </w:rPr>
        <w:t xml:space="preserve"> </w:t>
      </w:r>
      <w:r w:rsidRPr="00A0003B">
        <w:rPr>
          <w:rFonts w:cstheme="minorHAnsi"/>
          <w:color w:val="0070C0"/>
        </w:rPr>
        <w:t>Veres tell the truth, they will all answer the second question “Nugator”.</w:t>
      </w:r>
    </w:p>
    <w:p w:rsidR="009B68EE" w:rsidRPr="00A0003B" w:rsidRDefault="009B68EE" w:rsidP="009B68EE">
      <w:pPr>
        <w:autoSpaceDE w:val="0"/>
        <w:autoSpaceDN w:val="0"/>
        <w:adjustRightInd w:val="0"/>
        <w:spacing w:after="0" w:line="240" w:lineRule="auto"/>
        <w:rPr>
          <w:rFonts w:cstheme="minorHAnsi"/>
          <w:color w:val="0070C0"/>
        </w:rPr>
      </w:pPr>
      <w:r w:rsidRPr="00A0003B">
        <w:rPr>
          <w:rFonts w:cstheme="minorHAnsi"/>
          <w:color w:val="0070C0"/>
        </w:rPr>
        <w:t>Therefore, there are two Veres and two Nugators, and when seated at a circular table they</w:t>
      </w:r>
    </w:p>
    <w:p w:rsidR="00E644F6" w:rsidRPr="00A0003B" w:rsidRDefault="009B68EE" w:rsidP="00A0003B">
      <w:pPr>
        <w:rPr>
          <w:rFonts w:cstheme="minorHAnsi"/>
          <w:color w:val="0070C0"/>
          <w:lang w:val="pt-BR"/>
        </w:rPr>
      </w:pPr>
      <w:r w:rsidRPr="00A0003B">
        <w:rPr>
          <w:rFonts w:cstheme="minorHAnsi"/>
          <w:color w:val="0070C0"/>
          <w:lang w:val="pt-BR"/>
        </w:rPr>
        <w:t>alternate Vere, Nugator, Vere, Nugator.</w:t>
      </w:r>
      <w:bookmarkStart w:id="0" w:name="_GoBack"/>
      <w:bookmarkEnd w:id="0"/>
    </w:p>
    <w:sectPr w:rsidR="00E644F6" w:rsidRPr="00A000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216" w:rsidRDefault="00872216" w:rsidP="00881547">
      <w:pPr>
        <w:spacing w:after="0" w:line="240" w:lineRule="auto"/>
      </w:pPr>
      <w:r>
        <w:separator/>
      </w:r>
    </w:p>
  </w:endnote>
  <w:endnote w:type="continuationSeparator" w:id="0">
    <w:p w:rsidR="00872216" w:rsidRDefault="00872216"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216" w:rsidRDefault="00872216" w:rsidP="00881547">
      <w:pPr>
        <w:spacing w:after="0" w:line="240" w:lineRule="auto"/>
      </w:pPr>
      <w:r>
        <w:separator/>
      </w:r>
    </w:p>
  </w:footnote>
  <w:footnote w:type="continuationSeparator" w:id="0">
    <w:p w:rsidR="00872216" w:rsidRDefault="00872216"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35EE3"/>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1148"/>
    <w:rsid w:val="003A3E0E"/>
    <w:rsid w:val="003B63C4"/>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72216"/>
    <w:rsid w:val="00881547"/>
    <w:rsid w:val="00882AA5"/>
    <w:rsid w:val="00894C69"/>
    <w:rsid w:val="00895D6E"/>
    <w:rsid w:val="008A0300"/>
    <w:rsid w:val="008A0EAC"/>
    <w:rsid w:val="008C7969"/>
    <w:rsid w:val="008E1BFC"/>
    <w:rsid w:val="008E5017"/>
    <w:rsid w:val="008E78FD"/>
    <w:rsid w:val="008F744F"/>
    <w:rsid w:val="009031EB"/>
    <w:rsid w:val="009145A1"/>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B68EE"/>
    <w:rsid w:val="009C3D32"/>
    <w:rsid w:val="009C47C3"/>
    <w:rsid w:val="009E3A71"/>
    <w:rsid w:val="009E6AF0"/>
    <w:rsid w:val="00A0003B"/>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53A91"/>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3506"/>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DD6B"/>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2024-01-19T13:21:00Z</cp:lastPrinted>
  <dcterms:created xsi:type="dcterms:W3CDTF">2025-07-25T05:55:00Z</dcterms:created>
  <dcterms:modified xsi:type="dcterms:W3CDTF">2025-07-25T06:00:00Z</dcterms:modified>
</cp:coreProperties>
</file>